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6C0" w:rsidRDefault="00901A10" w:rsidP="004F26C0">
      <w:pPr>
        <w:pStyle w:val="Titre"/>
        <w:rPr>
          <w:sz w:val="96"/>
        </w:rPr>
      </w:pPr>
      <w:r>
        <w:rPr>
          <w:noProof/>
          <w:sz w:val="96"/>
          <w:lang w:eastAsia="fr-BE"/>
        </w:rPr>
        <w:drawing>
          <wp:inline distT="0" distB="0" distL="0" distR="0">
            <wp:extent cx="1646898" cy="1332658"/>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gri_Vegema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51619" cy="1336478"/>
                    </a:xfrm>
                    <a:prstGeom prst="rect">
                      <a:avLst/>
                    </a:prstGeom>
                  </pic:spPr>
                </pic:pic>
              </a:graphicData>
            </a:graphic>
          </wp:inline>
        </w:drawing>
      </w:r>
      <w:r w:rsidR="004F26C0">
        <w:rPr>
          <w:sz w:val="96"/>
        </w:rPr>
        <w:tab/>
      </w:r>
      <w:r w:rsidR="004F26C0">
        <w:rPr>
          <w:sz w:val="96"/>
        </w:rPr>
        <w:tab/>
      </w:r>
      <w:r w:rsidR="004F26C0">
        <w:rPr>
          <w:sz w:val="96"/>
        </w:rPr>
        <w:tab/>
      </w:r>
      <w:r w:rsidR="004F26C0">
        <w:rPr>
          <w:sz w:val="96"/>
        </w:rPr>
        <w:tab/>
      </w:r>
      <w:r w:rsidR="004F26C0">
        <w:rPr>
          <w:sz w:val="96"/>
        </w:rPr>
        <w:tab/>
      </w:r>
      <w:r w:rsidR="004F26C0">
        <w:rPr>
          <w:sz w:val="96"/>
        </w:rPr>
        <w:tab/>
      </w:r>
      <w:r w:rsidR="004F26C0">
        <w:rPr>
          <w:noProof/>
          <w:sz w:val="96"/>
          <w:lang w:eastAsia="fr-BE"/>
        </w:rPr>
        <w:drawing>
          <wp:inline distT="0" distB="0" distL="0" distR="0">
            <wp:extent cx="1296699" cy="129669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carre-300x300 g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9607" cy="1309607"/>
                    </a:xfrm>
                    <a:prstGeom prst="rect">
                      <a:avLst/>
                    </a:prstGeom>
                  </pic:spPr>
                </pic:pic>
              </a:graphicData>
            </a:graphic>
          </wp:inline>
        </w:drawing>
      </w:r>
    </w:p>
    <w:p w:rsidR="004F26C0" w:rsidRPr="004F26C0" w:rsidRDefault="004F26C0" w:rsidP="004F26C0"/>
    <w:p w:rsidR="004F26C0" w:rsidRPr="00683309" w:rsidRDefault="004F26C0" w:rsidP="00683309">
      <w:pPr>
        <w:pStyle w:val="Titre"/>
      </w:pPr>
    </w:p>
    <w:p w:rsidR="00193C00" w:rsidRPr="00193C00" w:rsidRDefault="00193C00" w:rsidP="00193C00"/>
    <w:p w:rsidR="00901A10" w:rsidRPr="002A7162" w:rsidRDefault="00901A10" w:rsidP="00901A10">
      <w:pPr>
        <w:pStyle w:val="Titre"/>
        <w:jc w:val="center"/>
        <w:rPr>
          <w:rFonts w:ascii="Bodoni MT" w:hAnsi="Bodoni MT" w:cstheme="minorHAnsi"/>
        </w:rPr>
      </w:pPr>
      <w:r w:rsidRPr="002A7162">
        <w:rPr>
          <w:rFonts w:ascii="Bodoni MT" w:hAnsi="Bodoni MT" w:cstheme="minorHAnsi"/>
        </w:rPr>
        <w:t>Essai variétal de petit épeautre (engrain)</w:t>
      </w:r>
    </w:p>
    <w:p w:rsidR="00901A10" w:rsidRPr="00901A10" w:rsidRDefault="00901A10" w:rsidP="00901A10"/>
    <w:p w:rsidR="00987200" w:rsidRDefault="00683309" w:rsidP="00683309">
      <w:pPr>
        <w:jc w:val="center"/>
      </w:pPr>
      <w:r>
        <w:rPr>
          <w:noProof/>
          <w:lang w:eastAsia="fr-BE"/>
        </w:rPr>
        <w:drawing>
          <wp:inline distT="0" distB="0" distL="0" distR="0" wp14:anchorId="7E57FE73">
            <wp:extent cx="2264735" cy="3016604"/>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9633" cy="3023128"/>
                    </a:xfrm>
                    <a:prstGeom prst="rect">
                      <a:avLst/>
                    </a:prstGeom>
                    <a:noFill/>
                  </pic:spPr>
                </pic:pic>
              </a:graphicData>
            </a:graphic>
          </wp:inline>
        </w:drawing>
      </w:r>
    </w:p>
    <w:p w:rsidR="002A7162" w:rsidRPr="002A7162" w:rsidRDefault="002A7162" w:rsidP="002A7162">
      <w:pPr>
        <w:jc w:val="center"/>
        <w:rPr>
          <w:rFonts w:ascii="Bodoni MT" w:eastAsiaTheme="majorEastAsia" w:hAnsi="Bodoni MT" w:cstheme="minorHAnsi"/>
          <w:spacing w:val="-10"/>
          <w:kern w:val="28"/>
          <w:sz w:val="52"/>
          <w:szCs w:val="56"/>
        </w:rPr>
      </w:pPr>
      <w:r w:rsidRPr="002A7162">
        <w:rPr>
          <w:rFonts w:ascii="Bodoni MT" w:eastAsiaTheme="majorEastAsia" w:hAnsi="Bodoni MT" w:cstheme="minorHAnsi"/>
          <w:spacing w:val="-10"/>
          <w:kern w:val="28"/>
          <w:sz w:val="52"/>
          <w:szCs w:val="56"/>
        </w:rPr>
        <w:t>2021</w:t>
      </w:r>
    </w:p>
    <w:p w:rsidR="002A7162" w:rsidRDefault="002A7162" w:rsidP="00683309">
      <w:pPr>
        <w:jc w:val="right"/>
      </w:pPr>
    </w:p>
    <w:p w:rsidR="00901A10" w:rsidRDefault="00683309" w:rsidP="00683309">
      <w:pPr>
        <w:jc w:val="right"/>
      </w:pPr>
      <w:r>
        <w:t xml:space="preserve">Mise </w:t>
      </w:r>
      <w:r w:rsidR="004F26C0">
        <w:t xml:space="preserve">en place </w:t>
      </w:r>
      <w:r>
        <w:t xml:space="preserve">de l’essai par </w:t>
      </w:r>
      <w:proofErr w:type="spellStart"/>
      <w:proofErr w:type="gramStart"/>
      <w:r>
        <w:t>l’asbl</w:t>
      </w:r>
      <w:proofErr w:type="spellEnd"/>
      <w:r>
        <w:t xml:space="preserve"> </w:t>
      </w:r>
      <w:r w:rsidR="004F26C0">
        <w:t xml:space="preserve"> CPL</w:t>
      </w:r>
      <w:proofErr w:type="gramEnd"/>
      <w:r w:rsidR="004F26C0">
        <w:t>-VEGEMAR</w:t>
      </w:r>
    </w:p>
    <w:p w:rsidR="004F26C0" w:rsidRDefault="004F26C0" w:rsidP="004F26C0">
      <w:pPr>
        <w:jc w:val="right"/>
      </w:pPr>
      <w:r>
        <w:t xml:space="preserve">Julie Legrand, </w:t>
      </w:r>
    </w:p>
    <w:p w:rsidR="004F26C0" w:rsidRDefault="004F26C0" w:rsidP="004F26C0">
      <w:pPr>
        <w:jc w:val="right"/>
      </w:pPr>
      <w:r>
        <w:t>Rue de Huy, 123</w:t>
      </w:r>
    </w:p>
    <w:p w:rsidR="004F26C0" w:rsidRDefault="004F26C0" w:rsidP="004F26C0">
      <w:pPr>
        <w:jc w:val="right"/>
      </w:pPr>
      <w:r>
        <w:t>4300 Waremme</w:t>
      </w:r>
    </w:p>
    <w:p w:rsidR="00080138" w:rsidRDefault="00D96066" w:rsidP="004F26C0">
      <w:pPr>
        <w:jc w:val="right"/>
      </w:pPr>
      <w:hyperlink r:id="rId9" w:history="1">
        <w:r w:rsidR="00080138" w:rsidRPr="00FC266E">
          <w:rPr>
            <w:rStyle w:val="Lienhypertexte"/>
          </w:rPr>
          <w:t>Julie.legrand@provincedeliege.be</w:t>
        </w:r>
      </w:hyperlink>
    </w:p>
    <w:p w:rsidR="00901A10" w:rsidRDefault="00080138" w:rsidP="00683309">
      <w:pPr>
        <w:jc w:val="right"/>
        <w:rPr>
          <w:rFonts w:asciiTheme="majorHAnsi" w:eastAsiaTheme="majorEastAsia" w:hAnsiTheme="majorHAnsi" w:cstheme="majorBidi"/>
          <w:spacing w:val="-10"/>
          <w:kern w:val="28"/>
          <w:sz w:val="56"/>
          <w:szCs w:val="56"/>
        </w:rPr>
      </w:pPr>
      <w:r>
        <w:t>04/279 66 83</w:t>
      </w:r>
      <w:r w:rsidR="00901A10">
        <w:br w:type="page"/>
      </w:r>
    </w:p>
    <w:p w:rsidR="0038148B" w:rsidRDefault="0038148B" w:rsidP="00205AF5">
      <w:pPr>
        <w:pStyle w:val="Titre1"/>
        <w:numPr>
          <w:ilvl w:val="0"/>
          <w:numId w:val="1"/>
        </w:numPr>
      </w:pPr>
      <w:r>
        <w:lastRenderedPageBreak/>
        <w:t>Mise en place de l’essai</w:t>
      </w:r>
    </w:p>
    <w:p w:rsidR="00205AF5" w:rsidRDefault="00205AF5" w:rsidP="00205AF5">
      <w:pPr>
        <w:pStyle w:val="Titre2"/>
      </w:pPr>
      <w:r>
        <w:t>Localisation</w:t>
      </w:r>
    </w:p>
    <w:p w:rsidR="00205AF5" w:rsidRPr="0038148B" w:rsidRDefault="00205AF5" w:rsidP="0038148B">
      <w:r>
        <w:t>L’essai est situé sur une parcelle de la société agricole de Grady à Horion-Hozémont en Hesbaye liégeoise.</w:t>
      </w:r>
      <w:r w:rsidR="00357CF0">
        <w:t xml:space="preserve"> </w:t>
      </w:r>
    </w:p>
    <w:p w:rsidR="0038148B" w:rsidRDefault="002A7162">
      <w:r w:rsidRPr="002A7162">
        <w:rPr>
          <w:noProof/>
          <w:lang w:eastAsia="fr-BE"/>
        </w:rPr>
        <w:drawing>
          <wp:inline distT="0" distB="0" distL="0" distR="0">
            <wp:extent cx="5540189" cy="3111050"/>
            <wp:effectExtent l="0" t="0" r="3810" b="0"/>
            <wp:docPr id="1" name="Image 1" descr="C:\Users\julie.legrand\Documents\agriculture biologique\essais\céréales\froment bio 2021\résultats\localisation essai degrady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legrand\Documents\agriculture biologique\essais\céréales\froment bio 2021\résultats\localisation essai degrady 2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0520"/>
                    <a:stretch/>
                  </pic:blipFill>
                  <pic:spPr bwMode="auto">
                    <a:xfrm>
                      <a:off x="0" y="0"/>
                      <a:ext cx="5550377" cy="3116771"/>
                    </a:xfrm>
                    <a:prstGeom prst="rect">
                      <a:avLst/>
                    </a:prstGeom>
                    <a:noFill/>
                    <a:ln>
                      <a:noFill/>
                    </a:ln>
                    <a:extLst>
                      <a:ext uri="{53640926-AAD7-44D8-BBD7-CCE9431645EC}">
                        <a14:shadowObscured xmlns:a14="http://schemas.microsoft.com/office/drawing/2010/main"/>
                      </a:ext>
                    </a:extLst>
                  </pic:spPr>
                </pic:pic>
              </a:graphicData>
            </a:graphic>
          </wp:inline>
        </w:drawing>
      </w:r>
    </w:p>
    <w:p w:rsidR="005066D1" w:rsidRDefault="005066D1" w:rsidP="005066D1">
      <w:pPr>
        <w:pStyle w:val="Sous-titre"/>
      </w:pPr>
      <w:r>
        <w:t xml:space="preserve">Localisation de la parcelle </w:t>
      </w:r>
    </w:p>
    <w:p w:rsidR="00205AF5" w:rsidRDefault="00205AF5" w:rsidP="00205AF5">
      <w:pPr>
        <w:pStyle w:val="Titre2"/>
      </w:pPr>
      <w:r>
        <w:t>Analyse de sol</w:t>
      </w:r>
    </w:p>
    <w:p w:rsidR="00205AF5" w:rsidRDefault="00205AF5" w:rsidP="00205AF5"/>
    <w:p w:rsidR="003D4948" w:rsidRDefault="00140600" w:rsidP="00140600">
      <w:pPr>
        <w:jc w:val="center"/>
      </w:pPr>
      <w:r w:rsidRPr="00140600">
        <w:rPr>
          <w:noProof/>
          <w:lang w:eastAsia="fr-BE"/>
        </w:rPr>
        <w:drawing>
          <wp:inline distT="0" distB="0" distL="0" distR="0">
            <wp:extent cx="3143438" cy="320577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7460" cy="3209880"/>
                    </a:xfrm>
                    <a:prstGeom prst="rect">
                      <a:avLst/>
                    </a:prstGeom>
                    <a:noFill/>
                    <a:ln>
                      <a:noFill/>
                    </a:ln>
                  </pic:spPr>
                </pic:pic>
              </a:graphicData>
            </a:graphic>
          </wp:inline>
        </w:drawing>
      </w:r>
    </w:p>
    <w:p w:rsidR="003D4948" w:rsidRDefault="003D4948" w:rsidP="00205AF5"/>
    <w:p w:rsidR="003D4948" w:rsidRPr="00205AF5" w:rsidRDefault="003D4948" w:rsidP="00205AF5"/>
    <w:p w:rsidR="0038148B" w:rsidRDefault="00205AF5" w:rsidP="00205AF5">
      <w:pPr>
        <w:pStyle w:val="Titre2"/>
      </w:pPr>
      <w:r>
        <w:lastRenderedPageBreak/>
        <w:t>Itinéraire technique de l’essai</w:t>
      </w:r>
      <w:r w:rsidR="00357CF0">
        <w:t xml:space="preserve"> et conditions météo de la saison</w:t>
      </w:r>
    </w:p>
    <w:p w:rsidR="00A26A92" w:rsidRPr="001D0082" w:rsidRDefault="00357CF0" w:rsidP="00584C1D">
      <w:pPr>
        <w:jc w:val="both"/>
      </w:pPr>
      <w:r>
        <w:t>L’automne pluvieux de 20</w:t>
      </w:r>
      <w:r w:rsidR="00140600">
        <w:t>20</w:t>
      </w:r>
      <w:r>
        <w:t xml:space="preserve"> a retardé les semis des céréales. </w:t>
      </w:r>
      <w:r w:rsidR="005066D1">
        <w:t xml:space="preserve">L’essai a été semé le </w:t>
      </w:r>
      <w:r w:rsidR="00140600">
        <w:t>05</w:t>
      </w:r>
      <w:r w:rsidR="005066D1">
        <w:t xml:space="preserve"> novembre 20</w:t>
      </w:r>
      <w:r w:rsidR="00140600">
        <w:t>20</w:t>
      </w:r>
      <w:r w:rsidR="005066D1">
        <w:t xml:space="preserve"> à une dens</w:t>
      </w:r>
      <w:r w:rsidR="00BE442D">
        <w:t>ité de 400gr/m2.</w:t>
      </w:r>
      <w:r>
        <w:t xml:space="preserve"> </w:t>
      </w:r>
      <w:r w:rsidR="00BE442D">
        <w:t xml:space="preserve">En raison de la </w:t>
      </w:r>
      <w:r w:rsidR="005066D1">
        <w:t xml:space="preserve">sensibilité </w:t>
      </w:r>
      <w:r w:rsidR="00BE442D">
        <w:t xml:space="preserve">de l’engrain </w:t>
      </w:r>
      <w:r w:rsidR="005066D1">
        <w:t>à la verse</w:t>
      </w:r>
      <w:r w:rsidR="00A26A92">
        <w:t xml:space="preserve">, </w:t>
      </w:r>
      <w:r>
        <w:t>du reliquat azoté</w:t>
      </w:r>
      <w:r w:rsidR="00A26A92">
        <w:t xml:space="preserve"> et de la minéralisation du sol avec </w:t>
      </w:r>
      <w:proofErr w:type="gramStart"/>
      <w:r w:rsidR="00A26A92">
        <w:t>un précédent pomme</w:t>
      </w:r>
      <w:proofErr w:type="gramEnd"/>
      <w:r w:rsidR="00A26A92">
        <w:t xml:space="preserve"> de terre, </w:t>
      </w:r>
      <w:r w:rsidR="005066D1">
        <w:t>aucune fumu</w:t>
      </w:r>
      <w:r w:rsidR="00BE442D">
        <w:t xml:space="preserve">re </w:t>
      </w:r>
      <w:r w:rsidR="00140600">
        <w:t xml:space="preserve">azotée </w:t>
      </w:r>
      <w:r w:rsidR="00BE442D">
        <w:t xml:space="preserve">n’a été </w:t>
      </w:r>
      <w:r w:rsidR="00BE442D" w:rsidRPr="001D0082">
        <w:t>apporté</w:t>
      </w:r>
      <w:r w:rsidR="001D0082">
        <w:t>e</w:t>
      </w:r>
      <w:r w:rsidR="00BE442D" w:rsidRPr="001D0082">
        <w:t xml:space="preserve"> au printemps</w:t>
      </w:r>
      <w:r w:rsidR="005066D1" w:rsidRPr="001D0082">
        <w:t xml:space="preserve">. </w:t>
      </w:r>
    </w:p>
    <w:p w:rsidR="00891316" w:rsidRPr="001D0082" w:rsidRDefault="005066D1" w:rsidP="00584C1D">
      <w:pPr>
        <w:jc w:val="both"/>
      </w:pPr>
      <w:r w:rsidRPr="001D0082">
        <w:t xml:space="preserve">Le désherbage s’est effectué par le passage successif de la </w:t>
      </w:r>
      <w:r w:rsidR="00140600" w:rsidRPr="001D0082">
        <w:t xml:space="preserve">herse </w:t>
      </w:r>
      <w:r w:rsidR="00E06EFB" w:rsidRPr="001D0082">
        <w:t>étrille</w:t>
      </w:r>
      <w:r w:rsidRPr="001D0082">
        <w:t xml:space="preserve"> </w:t>
      </w:r>
      <w:r w:rsidR="00E06EFB" w:rsidRPr="001D0082">
        <w:t xml:space="preserve">fin </w:t>
      </w:r>
      <w:r w:rsidRPr="001D0082">
        <w:t>mars</w:t>
      </w:r>
      <w:r w:rsidR="00E06EFB" w:rsidRPr="001D0082">
        <w:t xml:space="preserve"> début avril</w:t>
      </w:r>
      <w:r w:rsidRPr="001D0082">
        <w:t>.</w:t>
      </w:r>
      <w:r w:rsidR="00357CF0" w:rsidRPr="001D0082">
        <w:t xml:space="preserve"> </w:t>
      </w:r>
      <w:r w:rsidR="00891316" w:rsidRPr="001D0082">
        <w:t xml:space="preserve">Les conditions climatiques humides et froides du printemps ont retardé les premiers passages de herse étrille. </w:t>
      </w:r>
      <w:r w:rsidR="001D0082" w:rsidRPr="001D0082">
        <w:t xml:space="preserve">Le froid hivernal a stoppé quelque </w:t>
      </w:r>
      <w:r w:rsidR="001D0082">
        <w:t xml:space="preserve">peu les </w:t>
      </w:r>
      <w:r w:rsidR="001D0082" w:rsidRPr="001D0082">
        <w:t>maladie</w:t>
      </w:r>
      <w:r w:rsidR="001D0082">
        <w:t>s du feuillage</w:t>
      </w:r>
      <w:r w:rsidR="001D0082" w:rsidRPr="001D0082">
        <w:t xml:space="preserve"> et malgré le printemps pluvieux, la pression a été relativement faible cette année.</w:t>
      </w:r>
      <w:r w:rsidR="001D0082">
        <w:t xml:space="preserve"> Les températures froides de la saison ont retardé la croissance et l’épiaison des céréales. Enfin, les pluies abondantes du mois de juin ont entraîné de la verse, surtout sur l’engrain qui y est très sensible même les autres années. </w:t>
      </w:r>
    </w:p>
    <w:p w:rsidR="005066D1" w:rsidRPr="001D0082" w:rsidRDefault="005066D1" w:rsidP="00584C1D">
      <w:pPr>
        <w:jc w:val="both"/>
      </w:pPr>
      <w:r w:rsidRPr="001D0082">
        <w:t xml:space="preserve">La récolte a eu lieu </w:t>
      </w:r>
      <w:r w:rsidR="00891316" w:rsidRPr="001D0082">
        <w:t>entre les gouttes cette année, le 12 août</w:t>
      </w:r>
      <w:r w:rsidRPr="001D0082">
        <w:t xml:space="preserve"> </w:t>
      </w:r>
      <w:r w:rsidR="00891316" w:rsidRPr="001D0082">
        <w:t>2021</w:t>
      </w:r>
      <w:r w:rsidRPr="001D0082">
        <w:t>.</w:t>
      </w:r>
    </w:p>
    <w:p w:rsidR="003D4948" w:rsidRPr="005066D1" w:rsidRDefault="00140600" w:rsidP="00140600">
      <w:pPr>
        <w:jc w:val="center"/>
      </w:pPr>
      <w:r w:rsidRPr="00140600">
        <w:rPr>
          <w:noProof/>
          <w:lang w:eastAsia="fr-BE"/>
        </w:rPr>
        <w:drawing>
          <wp:inline distT="0" distB="0" distL="0" distR="0">
            <wp:extent cx="3403246" cy="5860978"/>
            <wp:effectExtent l="0" t="0" r="6985"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1977" cy="5876013"/>
                    </a:xfrm>
                    <a:prstGeom prst="rect">
                      <a:avLst/>
                    </a:prstGeom>
                    <a:noFill/>
                    <a:ln>
                      <a:noFill/>
                    </a:ln>
                  </pic:spPr>
                </pic:pic>
              </a:graphicData>
            </a:graphic>
          </wp:inline>
        </w:drawing>
      </w:r>
    </w:p>
    <w:p w:rsidR="00205AF5" w:rsidRDefault="005066D1" w:rsidP="00205AF5">
      <w:r w:rsidRPr="005066D1">
        <w:t xml:space="preserve"> </w:t>
      </w:r>
    </w:p>
    <w:p w:rsidR="003A0479" w:rsidRDefault="003A0479" w:rsidP="003A0479">
      <w:pPr>
        <w:pStyle w:val="Titre1"/>
        <w:numPr>
          <w:ilvl w:val="0"/>
          <w:numId w:val="1"/>
        </w:numPr>
      </w:pPr>
      <w:r>
        <w:lastRenderedPageBreak/>
        <w:t>Résultats</w:t>
      </w:r>
    </w:p>
    <w:p w:rsidR="003A0479" w:rsidRPr="003A0479" w:rsidRDefault="003A0479" w:rsidP="00877AC4">
      <w:pPr>
        <w:pStyle w:val="Titre2"/>
      </w:pPr>
      <w:r>
        <w:t xml:space="preserve">Cotation </w:t>
      </w:r>
      <w:r w:rsidR="00584C1D">
        <w:t xml:space="preserve">sortie hiver, </w:t>
      </w:r>
      <w:r w:rsidR="00877AC4">
        <w:t>couverture du sol</w:t>
      </w:r>
      <w:r w:rsidR="00584C1D">
        <w:t xml:space="preserve"> et date d’épiaison</w:t>
      </w:r>
      <w:r w:rsidR="00877AC4">
        <w:t>.</w:t>
      </w:r>
      <w:r>
        <w:t xml:space="preserve"> </w:t>
      </w:r>
    </w:p>
    <w:p w:rsidR="00584C1D" w:rsidRDefault="00D96066" w:rsidP="003A0479">
      <w:r w:rsidRPr="00D96066">
        <w:drawing>
          <wp:inline distT="0" distB="0" distL="0" distR="0">
            <wp:extent cx="6017323" cy="1301675"/>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1627" cy="1304769"/>
                    </a:xfrm>
                    <a:prstGeom prst="rect">
                      <a:avLst/>
                    </a:prstGeom>
                    <a:noFill/>
                    <a:ln>
                      <a:noFill/>
                    </a:ln>
                  </pic:spPr>
                </pic:pic>
              </a:graphicData>
            </a:graphic>
          </wp:inline>
        </w:drawing>
      </w:r>
    </w:p>
    <w:p w:rsidR="00877AC4" w:rsidRDefault="00877AC4" w:rsidP="00584C1D">
      <w:pPr>
        <w:jc w:val="both"/>
      </w:pPr>
      <w:r>
        <w:t>A la sortie de l’hiver, un comptage du nombre de pied a été effectué pour voir la résistance à l’hiver.</w:t>
      </w:r>
      <w:r w:rsidR="00BE442D">
        <w:t xml:space="preserve"> Pour rappel, on était parti d’un semis de 400g/m2. On observe que l</w:t>
      </w:r>
      <w:r w:rsidR="00805ABA">
        <w:t xml:space="preserve">e nombre de pieds est quasiment équivalent pour les 2 variétés.  </w:t>
      </w:r>
    </w:p>
    <w:p w:rsidR="003D4948" w:rsidRDefault="005B3BD1" w:rsidP="00584C1D">
      <w:pPr>
        <w:jc w:val="both"/>
        <w:rPr>
          <w:rFonts w:cstheme="minorHAnsi"/>
        </w:rPr>
      </w:pPr>
      <w:r>
        <w:t xml:space="preserve">La couverture du sol est une caractéristique intéressante en agriculture biologique pour </w:t>
      </w:r>
      <w:r w:rsidR="002221DB">
        <w:t xml:space="preserve">évaluer </w:t>
      </w:r>
      <w:r>
        <w:t xml:space="preserve">la </w:t>
      </w:r>
      <w:r w:rsidR="002221DB" w:rsidRPr="00212725">
        <w:rPr>
          <w:rFonts w:cstheme="minorHAnsi"/>
        </w:rPr>
        <w:t xml:space="preserve">compétitivité des variétés face aux adventices, </w:t>
      </w:r>
      <w:r w:rsidR="002221DB">
        <w:rPr>
          <w:rFonts w:cstheme="minorHAnsi"/>
        </w:rPr>
        <w:t>mais aussi sur leur capacité de tallage et leur résilience face aux passages des outils de désherbage mécanique</w:t>
      </w:r>
      <w:r w:rsidR="002221DB" w:rsidRPr="00212725">
        <w:rPr>
          <w:rFonts w:cstheme="minorHAnsi"/>
        </w:rPr>
        <w:t>.</w:t>
      </w:r>
      <w:r>
        <w:t xml:space="preserve"> Pour évaluer ce paramètre l’application </w:t>
      </w:r>
      <w:proofErr w:type="spellStart"/>
      <w:r>
        <w:t>Canopéo</w:t>
      </w:r>
      <w:proofErr w:type="spellEnd"/>
      <w:r w:rsidR="002221DB">
        <w:t xml:space="preserve"> </w:t>
      </w:r>
      <w:r w:rsidR="002221DB" w:rsidRPr="00212725">
        <w:rPr>
          <w:rFonts w:cstheme="minorHAnsi"/>
        </w:rPr>
        <w:t>(</w:t>
      </w:r>
      <w:proofErr w:type="spellStart"/>
      <w:r w:rsidR="002221DB" w:rsidRPr="00212725">
        <w:rPr>
          <w:rFonts w:cstheme="minorHAnsi"/>
        </w:rPr>
        <w:t>Patrignani</w:t>
      </w:r>
      <w:proofErr w:type="spellEnd"/>
      <w:r w:rsidR="002221DB" w:rsidRPr="00212725">
        <w:rPr>
          <w:rFonts w:cstheme="minorHAnsi"/>
        </w:rPr>
        <w:t xml:space="preserve"> &amp; </w:t>
      </w:r>
      <w:proofErr w:type="spellStart"/>
      <w:r w:rsidR="002221DB" w:rsidRPr="00D32BAB">
        <w:rPr>
          <w:rFonts w:cstheme="minorHAnsi"/>
        </w:rPr>
        <w:t>Ochsner</w:t>
      </w:r>
      <w:proofErr w:type="spellEnd"/>
      <w:r w:rsidR="002221DB" w:rsidRPr="00212725">
        <w:rPr>
          <w:rFonts w:cstheme="minorHAnsi"/>
        </w:rPr>
        <w:t> 2015 ; canopeo.com)</w:t>
      </w:r>
      <w:r w:rsidR="002221DB">
        <w:rPr>
          <w:rFonts w:cstheme="minorHAnsi"/>
        </w:rPr>
        <w:t xml:space="preserve">, installée sur smartphone, sur base d’une photo de la canopée, </w:t>
      </w:r>
      <w:r w:rsidR="002221DB" w:rsidRPr="00212725">
        <w:rPr>
          <w:rFonts w:cstheme="minorHAnsi"/>
        </w:rPr>
        <w:t xml:space="preserve">fournit le pourcentage de surface couvert par la végétation. </w:t>
      </w:r>
      <w:r w:rsidR="00805ABA">
        <w:rPr>
          <w:rFonts w:cstheme="minorHAnsi"/>
        </w:rPr>
        <w:t>Ces mesures ont été réalisées 3 fois sur la saison.</w:t>
      </w:r>
    </w:p>
    <w:p w:rsidR="00805ABA" w:rsidRDefault="00805ABA" w:rsidP="00805ABA">
      <w:pPr>
        <w:jc w:val="both"/>
      </w:pPr>
      <w:r>
        <w:t xml:space="preserve">Une cotation à la précocité à l’épiaison est réalisée à différentes dates. Les variétés ont atteint le stade BBCH 59, ce qui veut dire que l’épis était totalement sorti de la gaine, le 9 et 11 juin. La variété </w:t>
      </w:r>
      <w:proofErr w:type="spellStart"/>
      <w:r>
        <w:t>Alkor</w:t>
      </w:r>
      <w:proofErr w:type="spellEnd"/>
      <w:r>
        <w:t xml:space="preserve"> </w:t>
      </w:r>
      <w:r w:rsidR="0048572C">
        <w:t xml:space="preserve">Impérial </w:t>
      </w:r>
      <w:r>
        <w:t xml:space="preserve">est plus précoce que </w:t>
      </w:r>
      <w:proofErr w:type="spellStart"/>
      <w:r>
        <w:t>Ebners</w:t>
      </w:r>
      <w:proofErr w:type="spellEnd"/>
      <w:r>
        <w:t xml:space="preserve"> </w:t>
      </w:r>
      <w:proofErr w:type="spellStart"/>
      <w:r>
        <w:t>Einkorn</w:t>
      </w:r>
      <w:proofErr w:type="spellEnd"/>
      <w:r>
        <w:t>.</w:t>
      </w:r>
    </w:p>
    <w:p w:rsidR="00805ABA" w:rsidRDefault="00805ABA" w:rsidP="00584C1D">
      <w:pPr>
        <w:jc w:val="both"/>
      </w:pPr>
    </w:p>
    <w:p w:rsidR="00877AC4" w:rsidRDefault="00805ABA" w:rsidP="00877AC4">
      <w:pPr>
        <w:pStyle w:val="Titre2"/>
      </w:pPr>
      <w:r>
        <w:t xml:space="preserve">Résistance aux </w:t>
      </w:r>
      <w:r w:rsidR="00877AC4">
        <w:t>maladie</w:t>
      </w:r>
      <w:r>
        <w:t>s et à la verse</w:t>
      </w:r>
    </w:p>
    <w:p w:rsidR="00BB73FD" w:rsidRDefault="00D96066" w:rsidP="003A0479">
      <w:r w:rsidRPr="00D96066">
        <w:drawing>
          <wp:inline distT="0" distB="0" distL="0" distR="0">
            <wp:extent cx="5870273" cy="1764254"/>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4466" cy="1765514"/>
                    </a:xfrm>
                    <a:prstGeom prst="rect">
                      <a:avLst/>
                    </a:prstGeom>
                    <a:noFill/>
                    <a:ln>
                      <a:noFill/>
                    </a:ln>
                  </pic:spPr>
                </pic:pic>
              </a:graphicData>
            </a:graphic>
          </wp:inline>
        </w:drawing>
      </w:r>
    </w:p>
    <w:p w:rsidR="00162DDC" w:rsidRDefault="00162DDC" w:rsidP="0098070E">
      <w:pPr>
        <w:jc w:val="both"/>
      </w:pPr>
      <w:r>
        <w:t xml:space="preserve">Au mois de mai et juin, les parcelles sont parcourues afin d’observer et évaluer la sensibilité variétale aux maladies foliaires. Le petit épeautre est très résistant aux maladies. La pression en maladie a été relativement faible en 2021. On a uniquement observé un peu de </w:t>
      </w:r>
      <w:proofErr w:type="spellStart"/>
      <w:r>
        <w:t>septoriose</w:t>
      </w:r>
      <w:proofErr w:type="spellEnd"/>
      <w:r>
        <w:t xml:space="preserve"> dans les 2 variétés.</w:t>
      </w:r>
    </w:p>
    <w:p w:rsidR="00162DDC" w:rsidRDefault="00162DDC" w:rsidP="0098070E">
      <w:pPr>
        <w:jc w:val="both"/>
      </w:pPr>
      <w:r>
        <w:t xml:space="preserve">La verse a été observée plus tôt dans la saison mais la cotation a été faite fin juillet. </w:t>
      </w:r>
    </w:p>
    <w:p w:rsidR="00162DDC" w:rsidRDefault="00162DDC" w:rsidP="0098070E">
      <w:pPr>
        <w:jc w:val="both"/>
      </w:pPr>
      <w:r>
        <w:t>Les cotations sont faite</w:t>
      </w:r>
      <w:r w:rsidR="00B852CB">
        <w:t>s</w:t>
      </w:r>
      <w:r>
        <w:t xml:space="preserve"> sur une échelle de 1 à 9 avec 9 comme cotation la plus favorable, pas de symptôme de maladie ou de verse et 1 cotation la moins favorable.</w:t>
      </w:r>
    </w:p>
    <w:p w:rsidR="00162DDC" w:rsidRDefault="00162DDC" w:rsidP="0098070E">
      <w:pPr>
        <w:jc w:val="both"/>
      </w:pPr>
    </w:p>
    <w:p w:rsidR="00877AC4" w:rsidRDefault="00877AC4" w:rsidP="00877AC4">
      <w:pPr>
        <w:pStyle w:val="Titre2"/>
      </w:pPr>
      <w:r>
        <w:lastRenderedPageBreak/>
        <w:t>Rendement et qualité</w:t>
      </w:r>
    </w:p>
    <w:p w:rsidR="00877AC4" w:rsidRDefault="00162DDC" w:rsidP="003A0479">
      <w:r w:rsidRPr="00162DDC">
        <w:rPr>
          <w:noProof/>
          <w:lang w:eastAsia="fr-BE"/>
        </w:rPr>
        <w:drawing>
          <wp:inline distT="0" distB="0" distL="0" distR="0">
            <wp:extent cx="5642291" cy="150607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4112" cy="1506557"/>
                    </a:xfrm>
                    <a:prstGeom prst="rect">
                      <a:avLst/>
                    </a:prstGeom>
                    <a:noFill/>
                    <a:ln>
                      <a:noFill/>
                    </a:ln>
                  </pic:spPr>
                </pic:pic>
              </a:graphicData>
            </a:graphic>
          </wp:inline>
        </w:drawing>
      </w:r>
    </w:p>
    <w:p w:rsidR="005066D1" w:rsidRDefault="00F30017" w:rsidP="0098070E">
      <w:pPr>
        <w:jc w:val="both"/>
      </w:pPr>
      <w:r>
        <w:t>La qualité de la récolte a été mesuré</w:t>
      </w:r>
      <w:r w:rsidR="00BB73FD">
        <w:t>e</w:t>
      </w:r>
      <w:r>
        <w:t xml:space="preserve"> sur un échantillon</w:t>
      </w:r>
      <w:r w:rsidR="00162DDC">
        <w:t xml:space="preserve"> de grain décortiqué.</w:t>
      </w:r>
      <w:r>
        <w:t xml:space="preserve"> La teneur en protéines </w:t>
      </w:r>
      <w:r w:rsidR="00162DDC">
        <w:t xml:space="preserve">a été mesurée par </w:t>
      </w:r>
      <w:r>
        <w:t xml:space="preserve">infra-rouge </w:t>
      </w:r>
      <w:r w:rsidR="009246DC">
        <w:t xml:space="preserve">alors que la mesure de </w:t>
      </w:r>
      <w:proofErr w:type="spellStart"/>
      <w:r w:rsidR="009246DC">
        <w:t>Zelen</w:t>
      </w:r>
      <w:r w:rsidR="00162DDC">
        <w:t>y</w:t>
      </w:r>
      <w:proofErr w:type="spellEnd"/>
      <w:r w:rsidR="00162DDC">
        <w:t xml:space="preserve"> a été faite par mesure de référence (sur farine).</w:t>
      </w:r>
      <w:r w:rsidR="009246DC">
        <w:t xml:space="preserve"> Les </w:t>
      </w:r>
      <w:r w:rsidR="008853BF">
        <w:t xml:space="preserve">autres années, la mesure de </w:t>
      </w:r>
      <w:proofErr w:type="spellStart"/>
      <w:r w:rsidR="008853BF">
        <w:t>Zele</w:t>
      </w:r>
      <w:r w:rsidR="009246DC">
        <w:t>ny</w:t>
      </w:r>
      <w:proofErr w:type="spellEnd"/>
      <w:r w:rsidR="009246DC">
        <w:t xml:space="preserve"> avait été estimée par l’infra-rouge et ne peut donc pas être comparée avec cette valeur.</w:t>
      </w:r>
    </w:p>
    <w:p w:rsidR="009246DC" w:rsidRDefault="009246DC" w:rsidP="0098070E">
      <w:pPr>
        <w:jc w:val="both"/>
      </w:pPr>
      <w:r>
        <w:t xml:space="preserve">Le rendement en paille a été réalisée cette année mais les résultats ne sont pas présentés en raison de la trop grande variabilité des résultats. </w:t>
      </w:r>
    </w:p>
    <w:p w:rsidR="00162DDC" w:rsidRDefault="00162DDC" w:rsidP="003A0479"/>
    <w:p w:rsidR="00162DDC" w:rsidRDefault="00162DDC" w:rsidP="00F818A8">
      <w:pPr>
        <w:pStyle w:val="Titre2"/>
      </w:pPr>
      <w:r>
        <w:t>Moyenne des 3 années d’essais</w:t>
      </w:r>
    </w:p>
    <w:p w:rsidR="00F818A8" w:rsidRPr="0098070E" w:rsidRDefault="00F818A8" w:rsidP="00F818A8">
      <w:pPr>
        <w:rPr>
          <w:i/>
          <w:color w:val="4472C4" w:themeColor="accent5"/>
        </w:rPr>
      </w:pPr>
      <w:r w:rsidRPr="0098070E">
        <w:rPr>
          <w:i/>
          <w:color w:val="4472C4" w:themeColor="accent5"/>
        </w:rPr>
        <w:t xml:space="preserve">Rendements </w:t>
      </w:r>
    </w:p>
    <w:p w:rsidR="00F818A8" w:rsidRDefault="00F818A8" w:rsidP="00F818A8">
      <w:r w:rsidRPr="00F818A8">
        <w:rPr>
          <w:noProof/>
          <w:lang w:eastAsia="fr-BE"/>
        </w:rPr>
        <w:drawing>
          <wp:inline distT="0" distB="0" distL="0" distR="0">
            <wp:extent cx="4133385" cy="849854"/>
            <wp:effectExtent l="0" t="0" r="635"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4565" cy="852153"/>
                    </a:xfrm>
                    <a:prstGeom prst="rect">
                      <a:avLst/>
                    </a:prstGeom>
                    <a:noFill/>
                    <a:ln>
                      <a:noFill/>
                    </a:ln>
                  </pic:spPr>
                </pic:pic>
              </a:graphicData>
            </a:graphic>
          </wp:inline>
        </w:drawing>
      </w:r>
    </w:p>
    <w:p w:rsidR="00F818A8" w:rsidRPr="0098070E" w:rsidRDefault="00F818A8" w:rsidP="00F818A8">
      <w:pPr>
        <w:rPr>
          <w:i/>
          <w:color w:val="4472C4" w:themeColor="accent5"/>
        </w:rPr>
      </w:pPr>
      <w:r w:rsidRPr="0098070E">
        <w:rPr>
          <w:i/>
          <w:color w:val="4472C4" w:themeColor="accent5"/>
        </w:rPr>
        <w:t>Teneur en protéines</w:t>
      </w:r>
    </w:p>
    <w:p w:rsidR="00F818A8" w:rsidRPr="00F818A8" w:rsidRDefault="00F818A8" w:rsidP="00F818A8">
      <w:r w:rsidRPr="00F818A8">
        <w:rPr>
          <w:noProof/>
          <w:lang w:eastAsia="fr-BE"/>
        </w:rPr>
        <w:drawing>
          <wp:inline distT="0" distB="0" distL="0" distR="0" wp14:anchorId="15E35BB6" wp14:editId="4E422524">
            <wp:extent cx="4121861" cy="849854"/>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4669" cy="852495"/>
                    </a:xfrm>
                    <a:prstGeom prst="rect">
                      <a:avLst/>
                    </a:prstGeom>
                    <a:noFill/>
                    <a:ln>
                      <a:noFill/>
                    </a:ln>
                  </pic:spPr>
                </pic:pic>
              </a:graphicData>
            </a:graphic>
          </wp:inline>
        </w:drawing>
      </w:r>
    </w:p>
    <w:p w:rsidR="00162DDC" w:rsidRDefault="0098070E" w:rsidP="003A0479">
      <w:r>
        <w:t xml:space="preserve">Les deux derniers tableaux reprennent les rendements et la teneur en protéines pluriannuels. </w:t>
      </w:r>
      <w:r w:rsidR="00F843ED">
        <w:t xml:space="preserve">Les résultats ont été assez variable d’une année à l’autre. </w:t>
      </w:r>
      <w:r>
        <w:t>Les rendements ont été particulièrement élevé en 2019 avec plus de 5T</w:t>
      </w:r>
      <w:r w:rsidR="00F843ED">
        <w:t>/ha</w:t>
      </w:r>
      <w:r>
        <w:t xml:space="preserve"> et assez faible en 2021. La teneur en protéines est inversement proportionnelle au rendement</w:t>
      </w:r>
      <w:r w:rsidR="00F843ED">
        <w:t xml:space="preserve"> </w:t>
      </w:r>
      <w:r w:rsidR="00D96066">
        <w:t>par le</w:t>
      </w:r>
      <w:bookmarkStart w:id="0" w:name="_GoBack"/>
      <w:bookmarkEnd w:id="0"/>
      <w:r w:rsidR="00F843ED">
        <w:t xml:space="preserve"> phénomène de dilution. </w:t>
      </w:r>
    </w:p>
    <w:p w:rsidR="0098070E" w:rsidRDefault="0098070E" w:rsidP="003A0479"/>
    <w:p w:rsidR="00BE442D" w:rsidRDefault="00BE442D">
      <w:r>
        <w:br w:type="page"/>
      </w:r>
    </w:p>
    <w:p w:rsidR="00BE442D" w:rsidRDefault="00BE442D" w:rsidP="0080480B">
      <w:pPr>
        <w:pStyle w:val="Titre1"/>
      </w:pPr>
      <w:r>
        <w:lastRenderedPageBreak/>
        <w:t>Annexe</w:t>
      </w:r>
    </w:p>
    <w:p w:rsidR="0080480B" w:rsidRPr="0080480B" w:rsidRDefault="0080480B" w:rsidP="0080480B"/>
    <w:p w:rsidR="00BE442D" w:rsidRDefault="0080480B" w:rsidP="00205AF5">
      <w:r>
        <w:t xml:space="preserve">Echelle BBCH des </w:t>
      </w:r>
      <w:r w:rsidR="00BE442D">
        <w:t>stade</w:t>
      </w:r>
      <w:r>
        <w:t xml:space="preserve">s </w:t>
      </w:r>
      <w:proofErr w:type="spellStart"/>
      <w:r>
        <w:t>phénologiques</w:t>
      </w:r>
      <w:proofErr w:type="spellEnd"/>
      <w:r w:rsidR="00BE442D">
        <w:t xml:space="preserve"> du blé</w:t>
      </w:r>
    </w:p>
    <w:p w:rsidR="00BE442D" w:rsidRDefault="00BE442D" w:rsidP="00205AF5"/>
    <w:p w:rsidR="00877AC4" w:rsidRDefault="00877AC4" w:rsidP="00205AF5">
      <w:r>
        <w:rPr>
          <w:noProof/>
          <w:lang w:eastAsia="fr-BE"/>
        </w:rPr>
        <w:drawing>
          <wp:inline distT="0" distB="0" distL="0" distR="0" wp14:anchorId="7AE37255" wp14:editId="15592137">
            <wp:extent cx="6143244" cy="4061638"/>
            <wp:effectExtent l="0" t="0" r="0"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8"/>
                    <a:stretch>
                      <a:fillRect/>
                    </a:stretch>
                  </pic:blipFill>
                  <pic:spPr>
                    <a:xfrm>
                      <a:off x="0" y="0"/>
                      <a:ext cx="6155821" cy="4069953"/>
                    </a:xfrm>
                    <a:prstGeom prst="rect">
                      <a:avLst/>
                    </a:prstGeom>
                  </pic:spPr>
                </pic:pic>
              </a:graphicData>
            </a:graphic>
          </wp:inline>
        </w:drawing>
      </w:r>
    </w:p>
    <w:sectPr w:rsidR="00877A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426DC"/>
    <w:multiLevelType w:val="hybridMultilevel"/>
    <w:tmpl w:val="E0D02380"/>
    <w:lvl w:ilvl="0" w:tplc="E430BC8E">
      <w:start w:val="1"/>
      <w:numFmt w:val="decimal"/>
      <w:pStyle w:val="Sous-titre"/>
      <w:lvlText w:val="Fig.%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401B0288"/>
    <w:multiLevelType w:val="hybridMultilevel"/>
    <w:tmpl w:val="C90A296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48B"/>
    <w:rsid w:val="00080138"/>
    <w:rsid w:val="00140600"/>
    <w:rsid w:val="00162DDC"/>
    <w:rsid w:val="00193C00"/>
    <w:rsid w:val="001D0082"/>
    <w:rsid w:val="00205AF5"/>
    <w:rsid w:val="002221DB"/>
    <w:rsid w:val="002A7162"/>
    <w:rsid w:val="00357CF0"/>
    <w:rsid w:val="0038148B"/>
    <w:rsid w:val="003A0479"/>
    <w:rsid w:val="003D4948"/>
    <w:rsid w:val="0048572C"/>
    <w:rsid w:val="004F26C0"/>
    <w:rsid w:val="005066D1"/>
    <w:rsid w:val="00584C1D"/>
    <w:rsid w:val="005B3BD1"/>
    <w:rsid w:val="00683309"/>
    <w:rsid w:val="0080480B"/>
    <w:rsid w:val="00805ABA"/>
    <w:rsid w:val="00812A9E"/>
    <w:rsid w:val="0086702F"/>
    <w:rsid w:val="00877AC4"/>
    <w:rsid w:val="008853BF"/>
    <w:rsid w:val="00891316"/>
    <w:rsid w:val="00901A10"/>
    <w:rsid w:val="00915D30"/>
    <w:rsid w:val="009246DC"/>
    <w:rsid w:val="0098070E"/>
    <w:rsid w:val="00987200"/>
    <w:rsid w:val="00A26A92"/>
    <w:rsid w:val="00A34334"/>
    <w:rsid w:val="00A64EBE"/>
    <w:rsid w:val="00B852CB"/>
    <w:rsid w:val="00BB73FD"/>
    <w:rsid w:val="00BE442D"/>
    <w:rsid w:val="00D22D68"/>
    <w:rsid w:val="00D96066"/>
    <w:rsid w:val="00DA7320"/>
    <w:rsid w:val="00DF322A"/>
    <w:rsid w:val="00E06EFB"/>
    <w:rsid w:val="00E25D8C"/>
    <w:rsid w:val="00F30017"/>
    <w:rsid w:val="00F818A8"/>
    <w:rsid w:val="00F843E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CBF76"/>
  <w15:chartTrackingRefBased/>
  <w15:docId w15:val="{3D016B19-072E-4581-8897-14812308A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3814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140600"/>
    <w:pPr>
      <w:keepNext/>
      <w:keepLines/>
      <w:spacing w:before="40" w:after="0"/>
      <w:outlineLvl w:val="1"/>
    </w:pPr>
    <w:rPr>
      <w:rFonts w:asciiTheme="majorHAnsi" w:eastAsiaTheme="majorEastAsia" w:hAnsiTheme="majorHAnsi" w:cstheme="majorBidi"/>
      <w:color w:val="2E74B5" w:themeColor="accent1" w:themeShade="BF"/>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3814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8148B"/>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38148B"/>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140600"/>
    <w:rPr>
      <w:rFonts w:asciiTheme="majorHAnsi" w:eastAsiaTheme="majorEastAsia" w:hAnsiTheme="majorHAnsi" w:cstheme="majorBidi"/>
      <w:color w:val="2E74B5" w:themeColor="accent1" w:themeShade="BF"/>
      <w:sz w:val="28"/>
      <w:szCs w:val="26"/>
    </w:rPr>
  </w:style>
  <w:style w:type="paragraph" w:styleId="Sous-titre">
    <w:name w:val="Subtitle"/>
    <w:basedOn w:val="Normal"/>
    <w:next w:val="Normal"/>
    <w:link w:val="Sous-titreCar"/>
    <w:uiPriority w:val="11"/>
    <w:qFormat/>
    <w:rsid w:val="005066D1"/>
    <w:pPr>
      <w:numPr>
        <w:numId w:val="2"/>
      </w:numPr>
      <w:jc w:val="center"/>
    </w:pPr>
    <w:rPr>
      <w:rFonts w:asciiTheme="minorHAnsi" w:eastAsiaTheme="minorEastAsia" w:hAnsiTheme="minorHAnsi"/>
      <w:color w:val="5A5A5A" w:themeColor="text1" w:themeTint="A5"/>
      <w:spacing w:val="15"/>
      <w:sz w:val="22"/>
    </w:rPr>
  </w:style>
  <w:style w:type="character" w:customStyle="1" w:styleId="Sous-titreCar">
    <w:name w:val="Sous-titre Car"/>
    <w:basedOn w:val="Policepardfaut"/>
    <w:link w:val="Sous-titre"/>
    <w:uiPriority w:val="11"/>
    <w:rsid w:val="005066D1"/>
    <w:rPr>
      <w:rFonts w:asciiTheme="minorHAnsi" w:eastAsiaTheme="minorEastAsia" w:hAnsiTheme="minorHAnsi"/>
      <w:color w:val="5A5A5A" w:themeColor="text1" w:themeTint="A5"/>
      <w:spacing w:val="15"/>
      <w:sz w:val="22"/>
    </w:rPr>
  </w:style>
  <w:style w:type="character" w:styleId="Emphaseple">
    <w:name w:val="Subtle Emphasis"/>
    <w:basedOn w:val="Policepardfaut"/>
    <w:uiPriority w:val="19"/>
    <w:qFormat/>
    <w:rsid w:val="005066D1"/>
    <w:rPr>
      <w:i/>
      <w:iCs/>
      <w:color w:val="404040" w:themeColor="text1" w:themeTint="BF"/>
    </w:rPr>
  </w:style>
  <w:style w:type="character" w:styleId="Accentuation">
    <w:name w:val="Emphasis"/>
    <w:basedOn w:val="Policepardfaut"/>
    <w:uiPriority w:val="20"/>
    <w:qFormat/>
    <w:rsid w:val="005066D1"/>
    <w:rPr>
      <w:i/>
      <w:iCs/>
    </w:rPr>
  </w:style>
  <w:style w:type="paragraph" w:styleId="Citation">
    <w:name w:val="Quote"/>
    <w:basedOn w:val="Normal"/>
    <w:next w:val="Normal"/>
    <w:link w:val="CitationCar"/>
    <w:uiPriority w:val="29"/>
    <w:qFormat/>
    <w:rsid w:val="005066D1"/>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5066D1"/>
    <w:rPr>
      <w:i/>
      <w:iCs/>
      <w:color w:val="404040" w:themeColor="text1" w:themeTint="BF"/>
    </w:rPr>
  </w:style>
  <w:style w:type="character" w:styleId="Rfrenceple">
    <w:name w:val="Subtle Reference"/>
    <w:basedOn w:val="Policepardfaut"/>
    <w:uiPriority w:val="31"/>
    <w:qFormat/>
    <w:rsid w:val="005066D1"/>
    <w:rPr>
      <w:smallCaps/>
      <w:color w:val="5A5A5A" w:themeColor="text1" w:themeTint="A5"/>
    </w:rPr>
  </w:style>
  <w:style w:type="character" w:styleId="Lienhypertexte">
    <w:name w:val="Hyperlink"/>
    <w:basedOn w:val="Policepardfaut"/>
    <w:uiPriority w:val="99"/>
    <w:unhideWhenUsed/>
    <w:rsid w:val="000801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12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ulie.legrand@provincedeliege.be" TargetMode="External"/><Relationship Id="rId14"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44A49-8D82-405F-9CDC-EC89DD507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6</Pages>
  <Words>644</Words>
  <Characters>3547</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Province de Liège</Company>
  <LinksUpToDate>false</LinksUpToDate>
  <CharactersWithSpaces>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Legrand, Julie</dc:creator>
  <cp:keywords/>
  <dc:description/>
  <cp:lastModifiedBy>Legrand, Julie</cp:lastModifiedBy>
  <cp:revision>8</cp:revision>
  <dcterms:created xsi:type="dcterms:W3CDTF">2021-09-30T14:03:00Z</dcterms:created>
  <dcterms:modified xsi:type="dcterms:W3CDTF">2021-10-19T14:57:00Z</dcterms:modified>
</cp:coreProperties>
</file>